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430" w:rsidRDefault="00451430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</w:p>
    <w:p w:rsidR="00451430" w:rsidRDefault="00D214B3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single"/>
        </w:rPr>
        <w:t>Licitación Pública Nacional e Internacional</w:t>
      </w:r>
    </w:p>
    <w:p w:rsidR="00451430" w:rsidRDefault="00715AF3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Durante el mes de febrero 2022</w:t>
      </w:r>
      <w:bookmarkStart w:id="0" w:name="_GoBack"/>
      <w:bookmarkEnd w:id="0"/>
      <w:r w:rsidR="00D214B3">
        <w:rPr>
          <w:rFonts w:ascii="Arial" w:eastAsia="Arial" w:hAnsi="Arial" w:cs="Arial"/>
          <w:sz w:val="28"/>
        </w:rPr>
        <w:t xml:space="preserve"> no se realizó ningún tipo de proceso de licitación bajo esta modalidad. </w:t>
      </w:r>
    </w:p>
    <w:p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Para más información contáctenos: Oficina de Acceso a la Información. </w:t>
      </w:r>
    </w:p>
    <w:p w:rsidR="00451430" w:rsidRDefault="00451430">
      <w:pPr>
        <w:spacing w:after="200" w:line="276" w:lineRule="auto"/>
        <w:rPr>
          <w:rFonts w:ascii="Calibri" w:eastAsia="Calibri" w:hAnsi="Calibri" w:cs="Calibri"/>
        </w:rPr>
      </w:pPr>
    </w:p>
    <w:p w:rsidR="00451430" w:rsidRDefault="00D214B3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Contacto </w:t>
      </w:r>
    </w:p>
    <w:p w:rsidR="00451430" w:rsidRDefault="00451430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Lic. Fernelis Pinales Mateo</w:t>
      </w:r>
    </w:p>
    <w:p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Responsable de Libre Acceso a la Información (RAI).</w:t>
      </w:r>
    </w:p>
    <w:p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Dirección: Av. Enrique Jiménez Moya, Esq. Av. Independencia, Sto. </w:t>
      </w:r>
      <w:proofErr w:type="spellStart"/>
      <w:r>
        <w:rPr>
          <w:rFonts w:ascii="Arial" w:eastAsia="Arial" w:hAnsi="Arial" w:cs="Arial"/>
          <w:sz w:val="24"/>
        </w:rPr>
        <w:t>Dgo</w:t>
      </w:r>
      <w:proofErr w:type="spellEnd"/>
      <w:r>
        <w:rPr>
          <w:rFonts w:ascii="Arial" w:eastAsia="Arial" w:hAnsi="Arial" w:cs="Arial"/>
          <w:sz w:val="24"/>
        </w:rPr>
        <w:t>. R.D.</w:t>
      </w:r>
    </w:p>
    <w:p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Teléfono: 809-535-7115 Ext. 2025</w:t>
      </w:r>
    </w:p>
    <w:p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Flota: 849-356-6098</w:t>
      </w:r>
    </w:p>
    <w:p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Fax: 809-232-4851, 809-508-7188.</w:t>
      </w:r>
    </w:p>
    <w:p w:rsidR="00451430" w:rsidRDefault="00D214B3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sz w:val="24"/>
        </w:rPr>
        <w:t>Correo: oai@catastro.gob.do/ fernelis.pinales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@catastro.gob.do</w:t>
        </w:r>
      </w:hyperlink>
    </w:p>
    <w:p w:rsidR="00451430" w:rsidRDefault="00451430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</w:p>
    <w:sectPr w:rsidR="004514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430"/>
    <w:rsid w:val="00451430"/>
    <w:rsid w:val="00715AF3"/>
    <w:rsid w:val="00D2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1D9F5"/>
  <w15:docId w15:val="{E0659C2A-EF9D-47E8-BA9C-D6735068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cedeno@catastro.gob.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Acosta</dc:creator>
  <cp:lastModifiedBy>Carlos Acosta</cp:lastModifiedBy>
  <cp:revision>2</cp:revision>
  <dcterms:created xsi:type="dcterms:W3CDTF">2022-03-10T16:03:00Z</dcterms:created>
  <dcterms:modified xsi:type="dcterms:W3CDTF">2022-03-10T16:03:00Z</dcterms:modified>
</cp:coreProperties>
</file>